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24.png" ContentType="image/png"/>
  <Override PartName="/word/media/rId26.bmp" ContentType="image/x-ms-bmp"/>
  <Override PartName="/word/media/rId28.png" ContentType="image/png"/>
  <Override PartName="/word/media/rId30.png" ContentType="image/png"/>
  <Override PartName="/word/media/rId32.jpg" ContentType="image/jpe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к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Знакомство</w:t>
      </w:r>
      <w:r>
        <w:t xml:space="preserve"> </w:t>
      </w:r>
      <w:r>
        <w:t xml:space="preserve">с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Кекишева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rPr>
          <w:bCs/>
          <w:b/>
        </w:rPr>
        <w:t xml:space="preserve">Выполнить данныые пункты и ответить на вопросы: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теоретическим материалом;</w:t>
      </w:r>
    </w:p>
    <w:p>
      <w:pPr>
        <w:numPr>
          <w:ilvl w:val="0"/>
          <w:numId w:val="1001"/>
        </w:numPr>
        <w:pStyle w:val="Compact"/>
      </w:pPr>
      <w:r>
        <w:t xml:space="preserve">Загрузить компьютер;</w:t>
      </w:r>
    </w:p>
    <w:p>
      <w:pPr>
        <w:numPr>
          <w:ilvl w:val="0"/>
          <w:numId w:val="1001"/>
        </w:numPr>
        <w:pStyle w:val="Compact"/>
      </w:pPr>
      <w:r>
        <w:t xml:space="preserve">Перейти на текстовую консоль.Сколько текстовых консолей доступно на вашем компьютере?</w:t>
      </w:r>
    </w:p>
    <w:p>
      <w:pPr>
        <w:numPr>
          <w:ilvl w:val="0"/>
          <w:numId w:val="1001"/>
        </w:numPr>
        <w:pStyle w:val="Compact"/>
      </w:pPr>
      <w:r>
        <w:t xml:space="preserve">Перемещаться междутекстовыми консолями.Какие комбинации клавиш необходимопри этом нажимать?</w:t>
      </w:r>
    </w:p>
    <w:p>
      <w:pPr>
        <w:numPr>
          <w:ilvl w:val="0"/>
          <w:numId w:val="1001"/>
        </w:numPr>
        <w:pStyle w:val="Compact"/>
      </w:pPr>
      <w:r>
        <w:t xml:space="preserve">Зарегистрироваться в текстовой консоли операционной системы.Какой логин вы приэтом использовали? Какие символы отображаются при вводе пароля?</w:t>
      </w:r>
    </w:p>
    <w:p>
      <w:pPr>
        <w:numPr>
          <w:ilvl w:val="0"/>
          <w:numId w:val="1001"/>
        </w:numPr>
        <w:pStyle w:val="Compact"/>
      </w:pPr>
      <w:r>
        <w:t xml:space="preserve">Завершить консольный сеанс.Какую команду или комбинацию клавиш необходимодля этого использовать?</w:t>
      </w:r>
    </w:p>
    <w:p>
      <w:pPr>
        <w:numPr>
          <w:ilvl w:val="0"/>
          <w:numId w:val="1001"/>
        </w:numPr>
        <w:pStyle w:val="Compact"/>
      </w:pPr>
      <w:r>
        <w:t xml:space="preserve">Переключиться на графический интерфейс. Какую комбинацию клавиш для этогонеобходимо нажать?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менеджером рабочих столов.Как называется менеджер,запускаемыйпо умолчанию?</w:t>
      </w:r>
    </w:p>
    <w:p>
      <w:pPr>
        <w:numPr>
          <w:ilvl w:val="0"/>
          <w:numId w:val="1001"/>
        </w:numPr>
        <w:pStyle w:val="Compact"/>
      </w:pPr>
      <w:r>
        <w:t xml:space="preserve">Поочерёдно зарегистрироваться в разных графических менеджерах рабочих столов(GNOME,KDE,XFCE) и оконных менеджерах (Openbox).Продемонстрировать разницумежду ними, сделав снимки экрана (скриншоты). Какие графические менеджеры установлены на вашем компьютере?</w:t>
      </w:r>
    </w:p>
    <w:p>
      <w:pPr>
        <w:numPr>
          <w:ilvl w:val="0"/>
          <w:numId w:val="1001"/>
        </w:numPr>
        <w:pStyle w:val="Compact"/>
      </w:pPr>
      <w:r>
        <w:t xml:space="preserve">Изучить список установленных программ. Обратить внимание на предпочтительные программы для разных применений.Запустите поочерёдно браузер,текстовой редактор,текстовой процессор,эмулятор консоли.Укажите названия программ.</w:t>
      </w:r>
    </w:p>
    <w:bookmarkEnd w:id="21"/>
    <w:bookmarkStart w:id="4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Я ознакомилась с теоритическим материалом и приступила к выполнеию.</w:t>
      </w:r>
    </w:p>
    <w:p>
      <w:pPr>
        <w:numPr>
          <w:ilvl w:val="0"/>
          <w:numId w:val="1002"/>
        </w:numPr>
        <w:pStyle w:val="Compact"/>
      </w:pPr>
      <w:r>
        <w:t xml:space="preserve">Загрузила компьютер и начала сеанс, введя свой логин и пароль;</w:t>
      </w:r>
    </w:p>
    <w:p>
      <w:pPr>
        <w:numPr>
          <w:ilvl w:val="0"/>
          <w:numId w:val="1002"/>
        </w:numPr>
        <w:pStyle w:val="Compact"/>
      </w:pPr>
      <w:r>
        <w:t xml:space="preserve">С помощью сочетания клавиш ctrl+alt+F1 (можно от F1 до F6) перешла в текстовую консоль. Доступно 6 текстовых консолей;</w:t>
      </w:r>
    </w:p>
    <w:p>
      <w:pPr>
        <w:numPr>
          <w:ilvl w:val="0"/>
          <w:numId w:val="1002"/>
        </w:numPr>
        <w:pStyle w:val="Compact"/>
      </w:pPr>
      <w:r>
        <w:t xml:space="preserve">Я переключалась по шести консолям и использовала при этом сочетания клавиш alt+(F1-F6).</w:t>
      </w:r>
    </w:p>
    <w:p>
      <w:pPr>
        <w:numPr>
          <w:ilvl w:val="0"/>
          <w:numId w:val="1002"/>
        </w:numPr>
        <w:pStyle w:val="Compact"/>
      </w:pPr>
      <w:r>
        <w:t xml:space="preserve">Далее зарегестрировалась в одной из консолей, введя свои логин и пароль, которые соотвествует моей учётной записи Linux. При написании пароля никаких символов не отображается.</w:t>
      </w:r>
    </w:p>
    <w:p>
      <w:pPr>
        <w:numPr>
          <w:ilvl w:val="0"/>
          <w:numId w:val="1002"/>
        </w:numPr>
        <w:pStyle w:val="Compact"/>
      </w:pPr>
      <w:r>
        <w:t xml:space="preserve">После завершила сеанс, используя команду logout. Также это можно сделать сочетанием клавиш ctrl+D или командой ext.</w:t>
      </w:r>
    </w:p>
    <w:p>
      <w:pPr>
        <w:numPr>
          <w:ilvl w:val="0"/>
          <w:numId w:val="1002"/>
        </w:numPr>
        <w:pStyle w:val="Compact"/>
      </w:pPr>
      <w:r>
        <w:t xml:space="preserve">Далее переключилась на графический интерфейс, используя комбинацию клавиш ctrl+alt+F6.</w:t>
      </w:r>
    </w:p>
    <w:p>
      <w:pPr>
        <w:pStyle w:val="CaptionedFigure"/>
      </w:pPr>
      <w:bookmarkStart w:id="23" w:name="fig:001"/>
      <w:r>
        <w:drawing>
          <wp:inline>
            <wp:extent cx="5334000" cy="2996207"/>
            <wp:effectExtent b="0" l="0" r="0" t="0"/>
            <wp:docPr descr="Рисунок 1" title="" id="1" name="Picture"/>
            <a:graphic>
              <a:graphicData uri="http://schemas.openxmlformats.org/drawingml/2006/picture">
                <pic:pic>
                  <pic:nvPicPr>
                    <pic:cNvPr descr="imag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Рисунок 1</w:t>
      </w:r>
    </w:p>
    <w:p>
      <w:pPr>
        <w:numPr>
          <w:ilvl w:val="0"/>
          <w:numId w:val="1003"/>
        </w:numPr>
      </w:pPr>
      <w:r>
        <w:t xml:space="preserve">Ознакомилась с менеджером рабочих столов. Менеджер по умолчанию - это классический GNOME;</w:t>
      </w:r>
    </w:p>
    <w:p>
      <w:pPr>
        <w:numPr>
          <w:ilvl w:val="0"/>
          <w:numId w:val="1003"/>
        </w:numPr>
      </w:pPr>
      <w:r>
        <w:t xml:space="preserve">Далее, поочерёдно зарегистрировалась в разных графических менеджерах рабочих столов (GNOME,KDE,XFCE) и оконных менеджерах (Openbox).Сделал скрины, они демонстрируют разницу между ними. Графические менеджеры установленные на данном компьютере: см. рисунок 1</w:t>
      </w:r>
    </w:p>
    <w:p>
      <w:pPr>
        <w:pStyle w:val="FirstParagraph"/>
      </w:pPr>
      <w:bookmarkStart w:id="25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BodyText"/>
      </w:pPr>
      <w:r>
        <w:t xml:space="preserve">Графический менеджер Xfce</w:t>
      </w:r>
    </w:p>
    <w:p>
      <w:pPr>
        <w:pStyle w:val="BodyText"/>
      </w:pPr>
      <w:bookmarkStart w:id="27" w:name="fig:001"/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3.bmp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BodyText"/>
      </w:pPr>
      <w:r>
        <w:t xml:space="preserve">Графический менеджер plasma</w:t>
      </w:r>
    </w:p>
    <w:p>
      <w:pPr>
        <w:pStyle w:val="BodyText"/>
      </w:pPr>
      <w:bookmarkStart w:id="29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BodyText"/>
      </w:pPr>
      <w:r>
        <w:t xml:space="preserve">Графический менеджер GNOME</w:t>
      </w:r>
    </w:p>
    <w:p>
      <w:pPr>
        <w:pStyle w:val="BodyText"/>
      </w:pPr>
      <w:bookmarkStart w:id="31" w:name="fig:001"/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BodyText"/>
      </w:pPr>
      <w:r>
        <w:t xml:space="preserve">Графический менеджер классический GNOME</w:t>
      </w:r>
    </w:p>
    <w:p>
      <w:pPr>
        <w:pStyle w:val="BodyText"/>
      </w:pPr>
      <w:bookmarkStart w:id="33" w:name="fig:001"/>
      <w:r>
        <w:drawing>
          <wp:inline>
            <wp:extent cx="5334000" cy="29962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BodyText"/>
      </w:pPr>
      <w:r>
        <w:t xml:space="preserve">Оконный менеджер Openbox</w:t>
      </w:r>
    </w:p>
    <w:p>
      <w:pPr>
        <w:numPr>
          <w:ilvl w:val="0"/>
          <w:numId w:val="1004"/>
        </w:numPr>
        <w:pStyle w:val="Compact"/>
      </w:pPr>
      <w:r>
        <w:t xml:space="preserve">Далее изучила список установленных программ.Запустила поочерёдно браузер,текстовый редактор,текстовой процессор,эмулятор консоли.</w:t>
      </w:r>
    </w:p>
    <w:p>
      <w:pPr>
        <w:pStyle w:val="FirstParagraph"/>
      </w:pPr>
      <w:bookmarkStart w:id="35" w:name="fig:001"/>
      <w:r>
        <w:drawing>
          <wp:inline>
            <wp:extent cx="5334000" cy="36949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4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BodyText"/>
      </w:pPr>
      <w:r>
        <w:t xml:space="preserve">Запустили браузер Mozilla Firefox</w:t>
      </w:r>
    </w:p>
    <w:p>
      <w:pPr>
        <w:pStyle w:val="BodyText"/>
      </w:pPr>
      <w:bookmarkStart w:id="37" w:name="fig:001"/>
      <w:r>
        <w:drawing>
          <wp:inline>
            <wp:extent cx="5334000" cy="40500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0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BodyText"/>
      </w:pPr>
      <w:r>
        <w:t xml:space="preserve">Текстовый тедактор Geany</w:t>
      </w:r>
    </w:p>
    <w:p>
      <w:pPr>
        <w:pStyle w:val="BodyText"/>
      </w:pPr>
      <w:bookmarkStart w:id="39" w:name="fig:001"/>
      <w:r>
        <w:drawing>
          <wp:inline>
            <wp:extent cx="5334000" cy="37864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6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BodyText"/>
      </w:pPr>
      <w:r>
        <w:t xml:space="preserve">Эмулятор консоли</w:t>
      </w:r>
    </w:p>
    <w:bookmarkEnd w:id="40"/>
    <w:bookmarkStart w:id="41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Я ознакомилась с операционной системой Linux, ознакомилась с различными менеджерами рабочих столов и получила практические навыки с ними, а также с текстовой и графической консолью.</w:t>
      </w:r>
    </w:p>
    <w:p>
      <w:pPr>
        <w:pStyle w:val="BodyText"/>
      </w:pPr>
      <w:r>
        <w:rPr>
          <w:bCs/>
          <w:b/>
        </w:rPr>
        <w:t xml:space="preserve">Контрольные вопросы:</w:t>
      </w:r>
    </w:p>
    <w:p>
      <w:pPr>
        <w:numPr>
          <w:ilvl w:val="0"/>
          <w:numId w:val="1005"/>
        </w:numPr>
      </w:pPr>
      <w:r>
        <w:t xml:space="preserve">Входное имя пользователя — это login, то есть название учётной записи пользователя.</w:t>
      </w:r>
    </w:p>
    <w:p>
      <w:pPr>
        <w:numPr>
          <w:ilvl w:val="0"/>
          <w:numId w:val="1005"/>
        </w:numPr>
      </w:pPr>
      <w:r>
        <w:t xml:space="preserve">Компьютерный терминал—устройство ввода–вывода, основные функции которого заключаются в вводе и отображении данных.</w:t>
      </w:r>
      <w:r>
        <w:t xml:space="preserve"> </w:t>
      </w:r>
      <w:r>
        <w:t xml:space="preserve">С помощью терминала Linux можно сделать всё и даже намного больше, чем в графическом интерфейсе. Благодаря истории команд, автодополнению команд и путей к файлам, поиску по истории, операциям обеднения команд и удобным горячим клавишам, терминалом пользоваться очень удобно, если привыкнуть. А при необходимости можно писать целые скрипты на Bash для автоматизации действий.</w:t>
      </w:r>
    </w:p>
    <w:p>
      <w:pPr>
        <w:numPr>
          <w:ilvl w:val="0"/>
          <w:numId w:val="1005"/>
        </w:numPr>
      </w:pPr>
      <w:r>
        <w:t xml:space="preserve">Учётные записи пользователей хранятся в файле /etc/passwd.</w:t>
      </w:r>
      <w:r>
        <w:t xml:space="preserve"> </w:t>
      </w:r>
      <w:r>
        <w:t xml:space="preserve">Изначально поле пароля содержало хеш пароля и использовалось для аутентификации. Однако для безопасности все пароли были перенесены в специальный файл /etc/shadow. Они хранятся в виде, недоступном для чтения обычным пользователям. Поэтому в файле /etc/passwd поле password имеет значение x.</w:t>
      </w:r>
    </w:p>
    <w:p>
      <w:pPr>
        <w:numPr>
          <w:ilvl w:val="0"/>
          <w:numId w:val="1005"/>
        </w:numPr>
      </w:pPr>
      <w:r>
        <w:t xml:space="preserve">Настройки пользовательских программ хранятся в домашнем каталоге в папках, начинающихся с точки. Например, ….</w:t>
      </w:r>
    </w:p>
    <w:p>
      <w:pPr>
        <w:numPr>
          <w:ilvl w:val="0"/>
          <w:numId w:val="1005"/>
        </w:numPr>
      </w:pPr>
      <w:r>
        <w:t xml:space="preserve">Учётная запись пользователя с UID=0 называется root.</w:t>
      </w:r>
    </w:p>
    <w:p>
      <w:pPr>
        <w:numPr>
          <w:ilvl w:val="0"/>
          <w:numId w:val="1005"/>
        </w:numPr>
      </w:pPr>
      <w:r>
        <w:t xml:space="preserve">Да, полномочия администратора обычно не ограничены. Он может влиять на жизнеспособность самой операционной системы и работу других пользователей.</w:t>
      </w:r>
    </w:p>
    <w:p>
      <w:pPr>
        <w:numPr>
          <w:ilvl w:val="0"/>
          <w:numId w:val="1005"/>
        </w:numPr>
      </w:pPr>
      <w:r>
        <w:t xml:space="preserve">Linux — многопользовательская операционная система, т.е. несколько пользователей могут работать с ней одновременно с помощью терминалов.</w:t>
      </w:r>
      <w:r>
        <w:t xml:space="preserve"> </w:t>
      </w:r>
      <w:r>
        <w:t xml:space="preserve">В многопользовательской модели пользователи делятся на пользователей с обычными правами и администраторов. Пользователь с обычными правами может производить действия с элементами операционной системы только в рамках выделенного ему про- странства и ресурсов, не влияя на жизнеспособность самой операционной системы и работу других пользователей. Полномочия же пользователей с административными правами обычно не ограничены.</w:t>
      </w:r>
    </w:p>
    <w:p>
      <w:pPr>
        <w:numPr>
          <w:ilvl w:val="0"/>
          <w:numId w:val="1005"/>
        </w:numPr>
      </w:pPr>
      <w:r>
        <w:t xml:space="preserve">Кроме пароля и логина учётная запись пользователя содержит:</w:t>
      </w:r>
      <w:r>
        <w:t xml:space="preserve"> </w:t>
      </w:r>
      <w:r>
        <w:t xml:space="preserve">– внутренний идентификатор пользователя (User ID);</w:t>
      </w:r>
      <w:r>
        <w:t xml:space="preserve"> </w:t>
      </w:r>
      <w:r>
        <w:t xml:space="preserve">– идентификатор группы (Group ID);</w:t>
      </w:r>
      <w:r>
        <w:t xml:space="preserve"> </w:t>
      </w:r>
      <w:r>
        <w:t xml:space="preserve">– анкетные данные пользователя (General Information);</w:t>
      </w:r>
      <w:r>
        <w:t xml:space="preserve"> </w:t>
      </w:r>
      <w:r>
        <w:t xml:space="preserve">– домашний каталог (Home Dir);</w:t>
      </w:r>
      <w:r>
        <w:t xml:space="preserve"> </w:t>
      </w:r>
      <w:r>
        <w:t xml:space="preserve">– указатель на программную оболочку (Shell).</w:t>
      </w:r>
    </w:p>
    <w:p>
      <w:pPr>
        <w:numPr>
          <w:ilvl w:val="0"/>
          <w:numId w:val="1005"/>
        </w:numPr>
      </w:pPr>
      <w:r>
        <w:t xml:space="preserve">UID, в которой перед</w:t>
      </w:r>
      <w:r>
        <w:t xml:space="preserve"> </w:t>
      </w:r>
      <w:r>
        <w:t xml:space="preserve">“</w:t>
      </w:r>
      <w:r>
        <w:t xml:space="preserve">ID</w:t>
      </w:r>
      <w:r>
        <w:t xml:space="preserve">”</w:t>
      </w:r>
      <w:r>
        <w:t xml:space="preserve"> </w:t>
      </w:r>
      <w:r>
        <w:t xml:space="preserve">добавлена буква</w:t>
      </w:r>
      <w:r>
        <w:t xml:space="preserve"> </w:t>
      </w:r>
      <w:r>
        <w:t xml:space="preserve">“</w:t>
      </w:r>
      <w:r>
        <w:t xml:space="preserve">U</w:t>
      </w:r>
      <w:r>
        <w:t xml:space="preserve">”</w:t>
      </w:r>
      <w:r>
        <w:t xml:space="preserve">, которая может быть расшифрована как</w:t>
      </w:r>
      <w:r>
        <w:t xml:space="preserve"> </w:t>
      </w:r>
      <w:r>
        <w:t xml:space="preserve">“</w:t>
      </w:r>
      <w:r>
        <w:t xml:space="preserve">unique</w:t>
      </w:r>
      <w:r>
        <w:t xml:space="preserve">”</w:t>
      </w:r>
      <w:r>
        <w:t xml:space="preserve"> </w:t>
      </w:r>
      <w:r>
        <w:t xml:space="preserve">—</w:t>
      </w:r>
      <w:r>
        <w:t xml:space="preserve"> </w:t>
      </w:r>
      <w:r>
        <w:t xml:space="preserve">“</w:t>
      </w:r>
      <w:r>
        <w:t xml:space="preserve">уникальный</w:t>
      </w:r>
      <w:r>
        <w:t xml:space="preserve">”</w:t>
      </w:r>
      <w:r>
        <w:t xml:space="preserve">, или как</w:t>
      </w:r>
      <w:r>
        <w:t xml:space="preserve"> </w:t>
      </w:r>
      <w:r>
        <w:t xml:space="preserve">“</w:t>
      </w:r>
      <w:r>
        <w:t xml:space="preserve">user</w:t>
      </w:r>
      <w:r>
        <w:t xml:space="preserve">”</w:t>
      </w:r>
      <w:r>
        <w:t xml:space="preserve"> </w:t>
      </w:r>
      <w:r>
        <w:t xml:space="preserve">—</w:t>
      </w:r>
      <w:r>
        <w:t xml:space="preserve"> </w:t>
      </w:r>
      <w:r>
        <w:t xml:space="preserve">“</w:t>
      </w:r>
      <w:r>
        <w:t xml:space="preserve">пользователь</w:t>
      </w:r>
      <w:r>
        <w:t xml:space="preserve">”</w:t>
      </w:r>
      <w:r>
        <w:t xml:space="preserve">. Поэтому есть два варианта расшифровки аббревиатуры UID:</w:t>
      </w:r>
      <w:r>
        <w:t xml:space="preserve"> </w:t>
      </w:r>
      <w:r>
        <w:t xml:space="preserve">UID (Unique identifier) или УИД — уникальный идентификатор.</w:t>
      </w:r>
      <w:r>
        <w:t xml:space="preserve"> </w:t>
      </w:r>
      <w:r>
        <w:t xml:space="preserve">UID (User identifier) — идентификатор пользователя в операционной системе или на сайте.</w:t>
      </w:r>
    </w:p>
    <w:p>
      <w:pPr>
        <w:pStyle w:val="FirstParagraph"/>
      </w:pPr>
      <w:r>
        <w:t xml:space="preserve">Некоторые идентификаторы являются уникальными, то есть могут принадлежать только одному субъекту (имя может совпадать, а номер паспорта всегда отличается).</w:t>
      </w:r>
    </w:p>
    <w:p>
      <w:pPr>
        <w:pStyle w:val="BodyText"/>
      </w:pPr>
      <w:r>
        <w:t xml:space="preserve">Идентификационный номер группы GID - это номер, обозначающий группу, к которой по умолчанию относится пользователь. Группы позволяют регулировать доступ многих пользователей к различным ресурсам.</w:t>
      </w:r>
      <w:r>
        <w:t xml:space="preserve"> </w:t>
      </w:r>
      <w:r>
        <w:t xml:space="preserve">Каждый пользователь принадлежит одной или нескольким группам, и эту принадлежность устанавливает системный администратор.</w:t>
      </w:r>
    </w:p>
    <w:p>
      <w:pPr>
        <w:numPr>
          <w:ilvl w:val="0"/>
          <w:numId w:val="1006"/>
        </w:numPr>
      </w:pPr>
      <w:r>
        <w:t xml:space="preserve">GECOS (General Information или GECOS) - анкетные данные пользователя являются необязательным параметром учётной записи и могут содержать реальное имя пользователя</w:t>
      </w:r>
      <w:r>
        <w:t xml:space="preserve"> </w:t>
      </w:r>
      <w:r>
        <w:t xml:space="preserve">(фамилию, имя), адрес, телефон.</w:t>
      </w:r>
    </w:p>
    <w:p>
      <w:pPr>
        <w:numPr>
          <w:ilvl w:val="0"/>
          <w:numId w:val="1006"/>
        </w:numPr>
      </w:pPr>
      <w:r>
        <w:t xml:space="preserve">В домашних каталогах пользователей хранятся пользовательские файлы, а также пользовательские настройки различных программ. Каждый пользователь имеет свой уникальный и неповторимый каталог для своих личных, персональных файлов.</w:t>
      </w:r>
    </w:p>
    <w:p>
      <w:pPr>
        <w:pStyle w:val="FirstParagraph"/>
      </w:pPr>
      <w:r>
        <w:t xml:space="preserve">Этот каталог называется Домашним каталогом пользователя и обозначается /home/Имя_Пользователя.</w:t>
      </w:r>
    </w:p>
    <w:p>
      <w:pPr>
        <w:pStyle w:val="BodyText"/>
      </w:pPr>
      <w:r>
        <w:t xml:space="preserve">Такое разделение пользовательских каталогов и файлов операционной системы упрощает сохранение данных и повышает надежность самой операционной системы.</w:t>
      </w:r>
    </w:p>
    <w:p>
      <w:pPr>
        <w:numPr>
          <w:ilvl w:val="0"/>
          <w:numId w:val="1007"/>
        </w:numPr>
      </w:pPr>
      <w:r>
        <w:t xml:space="preserve">home</w:t>
      </w:r>
    </w:p>
    <w:p>
      <w:pPr>
        <w:numPr>
          <w:ilvl w:val="0"/>
          <w:numId w:val="1007"/>
        </w:numPr>
      </w:pPr>
      <w:r>
        <w:t xml:space="preserve">В домашнем каталоге пользователя хранятся данные (файлы) пользователя, настройки рабочего стола и других приложений. Содержимое домашнего каталога обычно не доступно другим пользователям с обычными правами и не влияет на работу и настройки, а доступ администратора к этому каталогу не ограничивается.</w:t>
      </w:r>
    </w:p>
    <w:p>
      <w:pPr>
        <w:numPr>
          <w:ilvl w:val="0"/>
          <w:numId w:val="1007"/>
        </w:numPr>
      </w:pPr>
      <w:r>
        <w:t xml:space="preserve">В файле /etc/passwd хранятся учётные записи пользователя. Однако для безопасности все пароли были перенесены в специальный файл /etc/shadow, недоступный для чтения обычным пользователям. Поэтому в файле /etc/passwd поле password имеет значение x.</w:t>
      </w:r>
    </w:p>
    <w:p>
      <w:pPr>
        <w:numPr>
          <w:ilvl w:val="0"/>
          <w:numId w:val="1007"/>
        </w:numPr>
      </w:pPr>
      <w:r>
        <w:t xml:space="preserve">Содержимое файла /etc/passwd состоит из строк, которые начинаются с имени пользователя, после которого через знак двоеточия : следуют ряд текстовых записей. Некоторые записи могут отсутствовать, и тогда двоеточия идут одним за другим.</w:t>
      </w:r>
    </w:p>
    <w:p>
      <w:pPr>
        <w:pStyle w:val="FirstParagraph"/>
      </w:pPr>
      <w:r>
        <w:t xml:space="preserve">Всего в одной строке шесть двоеточий, разделяющих семь записей, относящихся к одному пользователю.</w:t>
      </w:r>
    </w:p>
    <w:p>
      <w:pPr>
        <w:pStyle w:val="BodyText"/>
      </w:pPr>
      <w:r>
        <w:t xml:space="preserve">В одной строке содержится информация только об одном пользователе.</w:t>
      </w:r>
      <w:r>
        <w:t xml:space="preserve"> </w:t>
      </w:r>
      <w:r>
        <w:t xml:space="preserve">Так по количеству строк можно определить, сколько всего пользователей зарегистрировано на данной машине.</w:t>
      </w:r>
    </w:p>
    <w:p>
      <w:pPr>
        <w:numPr>
          <w:ilvl w:val="0"/>
          <w:numId w:val="1008"/>
        </w:numPr>
      </w:pPr>
      <w:r>
        <w:t xml:space="preserve">Виртуальные консоли — реализация концепции многотерминальной работы в рамках одного устройства. Виртуальный в данном контексте означает, что у пользователя есть несколько независимых консолей и он имеет возможность переключаться из одной в другую для произведения множества независимых действий.</w:t>
      </w:r>
    </w:p>
    <w:p>
      <w:pPr>
        <w:numPr>
          <w:ilvl w:val="0"/>
          <w:numId w:val="1008"/>
        </w:numPr>
        <w:pStyle w:val="Compact"/>
      </w:pPr>
    </w:p>
    <w:p>
      <w:pPr>
        <w:numPr>
          <w:ilvl w:val="1"/>
          <w:numId w:val="1009"/>
        </w:numPr>
        <w:pStyle w:val="Compact"/>
      </w:pPr>
      <w:r>
        <w:t xml:space="preserve">Getty может быть использована системными администраторами для предоставления доступа к другим программам.</w:t>
      </w:r>
    </w:p>
    <w:p>
      <w:pPr>
        <w:numPr>
          <w:ilvl w:val="0"/>
          <w:numId w:val="1008"/>
        </w:numPr>
      </w:pPr>
      <w:r>
        <w:t xml:space="preserve">Сеанс работы -это весь процесс взаимодействия пользователя с системой с момента регистрации до выхода.</w:t>
      </w:r>
    </w:p>
    <w:p>
      <w:pPr>
        <w:numPr>
          <w:ilvl w:val="0"/>
          <w:numId w:val="1008"/>
        </w:numPr>
      </w:pPr>
      <w:r>
        <w:t xml:space="preserve">Toolkit(Tk,«наборинструментов»,«инструментарий»)—кроссплатформенная библиотека базовых элементов графического интерфейса, распространяемая с открытыми исходными текстами.</w:t>
      </w:r>
    </w:p>
    <w:p>
      <w:pPr>
        <w:numPr>
          <w:ilvl w:val="0"/>
          <w:numId w:val="1008"/>
        </w:numPr>
      </w:pPr>
      <w:r>
        <w:t xml:space="preserve">Основные тулкиты:</w:t>
      </w:r>
    </w:p>
    <w:p>
      <w:pPr>
        <w:numPr>
          <w:ilvl w:val="0"/>
          <w:numId w:val="1010"/>
        </w:numPr>
        <w:pStyle w:val="Compact"/>
      </w:pPr>
      <w:r>
        <w:t xml:space="preserve">GTK+ — кроссплатформенная библиотека элементов интерфейса. Она состоит из двух компонентов:</w:t>
      </w:r>
      <w:r>
        <w:t xml:space="preserve"> </w:t>
      </w:r>
      <w:r>
        <w:t xml:space="preserve">– GTK — содержит набор элементов пользовательского интерфейса для различных задач;</w:t>
      </w:r>
      <w:r>
        <w:t xml:space="preserve"> </w:t>
      </w:r>
      <w:r>
        <w:t xml:space="preserve">– GDK — отвечает за вывод информации на экран, может использовать для этого</w:t>
      </w:r>
      <w:r>
        <w:t xml:space="preserve"> </w:t>
      </w:r>
      <w:r>
        <w:t xml:space="preserve">Linux Framebuffer.</w:t>
      </w:r>
    </w:p>
    <w:p>
      <w:pPr>
        <w:numPr>
          <w:ilvl w:val="0"/>
          <w:numId w:val="1010"/>
        </w:numPr>
        <w:pStyle w:val="Compact"/>
      </w:pPr>
      <w:r>
        <w:t xml:space="preserve">Qt — кросс-платформенный инструментарий разработки программного обеспечения</w:t>
      </w:r>
      <w:r>
        <w:t xml:space="preserve"> </w:t>
      </w:r>
      <w:r>
        <w:t xml:space="preserve">на языке программирования C++. Он используется в среде KDE (Kool Desktop Environment).</w:t>
      </w:r>
    </w:p>
    <w:bookmarkEnd w:id="4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8">
    <w:nsid w:val="71315dca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10">
    <w:nsid w:val="47261bad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2">
    <w:nsid w:val="b3cbbdee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6">
    <w:nsid w:val="4fbe019a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91a27d85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21">
    <w:nsid w:val="615f1ed2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4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7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8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09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0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24" Target="media/rId24.png" /><Relationship Type="http://schemas.openxmlformats.org/officeDocument/2006/relationships/image" Id="rId26" Target="media/rId26.bmp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jp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к лабораторной работе №4</dc:title>
  <dc:creator>Кекишева Анастасия Дмитриевна</dc:creator>
  <dc:language>ru-RU</dc:language>
  <cp:keywords/>
  <dcterms:created xsi:type="dcterms:W3CDTF">2021-04-30T10:29:36Z</dcterms:created>
  <dcterms:modified xsi:type="dcterms:W3CDTF">2021-04-30T10:29:36Z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lot">
    <vt:lpwstr>True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Знакомство с операционной системой Linux</vt:lpwstr>
  </property>
  <property fmtid="{D5CDD505-2E9C-101B-9397-08002B2CF9AE}" pid="22" name="toc">
    <vt:lpwstr>True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